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F2" w:rsidRPr="00BC4BD4" w:rsidRDefault="00EE49F2" w:rsidP="00EE49F2">
      <w:r>
        <w:rPr>
          <w:noProof/>
          <w:lang w:eastAsia="de-DE"/>
        </w:rPr>
        <w:drawing>
          <wp:anchor distT="0" distB="1016" distL="114300" distR="116205" simplePos="0" relativeHeight="251660288" behindDoc="1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-61595</wp:posOffset>
            </wp:positionV>
            <wp:extent cx="1247775" cy="523494"/>
            <wp:effectExtent l="0" t="0" r="9525" b="0"/>
            <wp:wrapNone/>
            <wp:docPr id="7" name="Grafik 8" descr="Logo VerbaVoice" title="Logo Verba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Logo VerbaVoice" title="Logo VerbaVo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2413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-59055</wp:posOffset>
            </wp:positionV>
            <wp:extent cx="1000760" cy="442722"/>
            <wp:effectExtent l="0" t="0" r="8890" b="0"/>
            <wp:wrapNone/>
            <wp:docPr id="6" name="Grafik 2" descr="Logo SDI" title="Logo S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ogo SDI" title="Logo S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2032" distL="114300" distR="114300" simplePos="0" relativeHeight="251662336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6985</wp:posOffset>
            </wp:positionV>
            <wp:extent cx="1359535" cy="406273"/>
            <wp:effectExtent l="0" t="0" r="0" b="0"/>
            <wp:wrapNone/>
            <wp:docPr id="5" name="Grafik 4" descr="Logo GIB Nürnberg" title="Logo GIB Nür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Logo GIB Nürnberg" title="Logo GIB Nürnbe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-30480</wp:posOffset>
            </wp:positionV>
            <wp:extent cx="1440180" cy="484505"/>
            <wp:effectExtent l="0" t="0" r="7620" b="0"/>
            <wp:wrapNone/>
            <wp:docPr id="3" name="Grafik 1" descr="Logo BFW" title="Logo B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 BFW" title="Logo BF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1"/>
                    <a:stretch/>
                  </pic:blipFill>
                  <pic:spPr bwMode="auto">
                    <a:xfrm>
                      <a:off x="0" y="0"/>
                      <a:ext cx="144018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9F2" w:rsidRPr="00BC4BD4" w:rsidRDefault="00EE49F2" w:rsidP="00EE49F2">
      <w:pPr>
        <w:pBdr>
          <w:bottom w:val="single" w:sz="4" w:space="1" w:color="auto"/>
        </w:pBdr>
      </w:pPr>
    </w:p>
    <w:p w:rsidR="00EE49F2" w:rsidRDefault="00EE49F2" w:rsidP="00EE49F2">
      <w:pPr>
        <w:spacing w:after="0"/>
      </w:pPr>
    </w:p>
    <w:p w:rsidR="00181FC5" w:rsidRPr="00EE49F2" w:rsidRDefault="00181FC5" w:rsidP="00EE49F2">
      <w:pPr>
        <w:pStyle w:val="berschrift1"/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EE49F2">
        <w:rPr>
          <w:rFonts w:asciiTheme="minorHAnsi" w:hAnsiTheme="minorHAnsi" w:cstheme="minorHAnsi"/>
        </w:rPr>
        <w:t>Aktive Nutzung von Schriftdolmetschern gefordert</w:t>
      </w:r>
    </w:p>
    <w:p w:rsidR="00BF7660" w:rsidRDefault="00BF7660" w:rsidP="00BF76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BF7660">
        <w:rPr>
          <w:sz w:val="24"/>
          <w:szCs w:val="24"/>
        </w:rPr>
        <w:t>Auf der Infoveranstaltung am 20. März 2018 am SDI München erlebten die Teilnehmer live, wie barrierefreie Kommunikation mit Schriftdolmetschern funktioniert. Für hörbehinderte Teilne</w:t>
      </w:r>
      <w:r w:rsidRPr="00BF7660">
        <w:rPr>
          <w:sz w:val="24"/>
          <w:szCs w:val="24"/>
        </w:rPr>
        <w:t>h</w:t>
      </w:r>
      <w:r w:rsidRPr="00BF7660">
        <w:rPr>
          <w:sz w:val="24"/>
          <w:szCs w:val="24"/>
        </w:rPr>
        <w:t xml:space="preserve">mer wurden die Vorträge der Referenten </w:t>
      </w:r>
      <w:bookmarkStart w:id="0" w:name="_GoBack"/>
      <w:bookmarkEnd w:id="0"/>
      <w:r>
        <w:rPr>
          <w:sz w:val="24"/>
          <w:szCs w:val="24"/>
        </w:rPr>
        <w:t>in schriftlicher Form auf die Leinwand projiziert. B</w:t>
      </w:r>
      <w:r>
        <w:rPr>
          <w:sz w:val="24"/>
          <w:szCs w:val="24"/>
        </w:rPr>
        <w:t>e</w:t>
      </w:r>
      <w:r>
        <w:rPr>
          <w:sz w:val="24"/>
          <w:szCs w:val="24"/>
        </w:rPr>
        <w:t>sonders bei größeren Veranstaltungen mit vielen Hintergrundgeräuschen und unterschiedl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chen Sprechern, Fragen aus dem Publikum, reichen Hörgeräte und Cochlea-Implantate häufig nicht aus. Um eine Verständigung zu gewährleisten, können </w:t>
      </w:r>
      <w:r w:rsidR="00547B65">
        <w:rPr>
          <w:sz w:val="24"/>
          <w:szCs w:val="24"/>
        </w:rPr>
        <w:t xml:space="preserve">hörbehinderte </w:t>
      </w:r>
      <w:r>
        <w:rPr>
          <w:sz w:val="24"/>
          <w:szCs w:val="24"/>
        </w:rPr>
        <w:t>Nutzer in dem 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zeigten Setting mit der technischen Ausstattung der Firma VerbaVoice auf dem </w:t>
      </w:r>
      <w:r w:rsidR="00986459">
        <w:rPr>
          <w:sz w:val="24"/>
          <w:szCs w:val="24"/>
        </w:rPr>
        <w:t xml:space="preserve">Laptop, </w:t>
      </w:r>
      <w:r>
        <w:rPr>
          <w:sz w:val="24"/>
          <w:szCs w:val="24"/>
        </w:rPr>
        <w:t>Tablet oder auf der Leinwand mitlesen</w:t>
      </w:r>
      <w:r w:rsidR="00B47A1A">
        <w:rPr>
          <w:sz w:val="24"/>
          <w:szCs w:val="24"/>
        </w:rPr>
        <w:t>. Die Vortragenden sprechen in ein Mikrofon</w:t>
      </w:r>
      <w:r w:rsidR="00986459">
        <w:rPr>
          <w:sz w:val="24"/>
          <w:szCs w:val="24"/>
        </w:rPr>
        <w:t>. Die</w:t>
      </w:r>
      <w:r w:rsidR="00B47A1A">
        <w:rPr>
          <w:sz w:val="24"/>
          <w:szCs w:val="24"/>
        </w:rPr>
        <w:t xml:space="preserve"> </w:t>
      </w:r>
      <w:r w:rsidR="00986459">
        <w:rPr>
          <w:sz w:val="24"/>
          <w:szCs w:val="24"/>
        </w:rPr>
        <w:t>Worte der Redner werden über das Internet zur Online-</w:t>
      </w:r>
      <w:r>
        <w:rPr>
          <w:sz w:val="24"/>
          <w:szCs w:val="24"/>
        </w:rPr>
        <w:t>Plattform</w:t>
      </w:r>
      <w:r w:rsidR="00986459">
        <w:rPr>
          <w:sz w:val="24"/>
          <w:szCs w:val="24"/>
        </w:rPr>
        <w:t xml:space="preserve"> von VerbaVoice</w:t>
      </w:r>
      <w:r>
        <w:rPr>
          <w:sz w:val="24"/>
          <w:szCs w:val="24"/>
        </w:rPr>
        <w:t xml:space="preserve"> </w:t>
      </w:r>
      <w:r w:rsidR="002B5904">
        <w:rPr>
          <w:sz w:val="24"/>
          <w:szCs w:val="24"/>
        </w:rPr>
        <w:t>übertragen. A</w:t>
      </w:r>
      <w:r w:rsidR="00B47A1A">
        <w:rPr>
          <w:sz w:val="24"/>
          <w:szCs w:val="24"/>
        </w:rPr>
        <w:t xml:space="preserve">uf der </w:t>
      </w:r>
      <w:r w:rsidR="00986459">
        <w:rPr>
          <w:sz w:val="24"/>
          <w:szCs w:val="24"/>
        </w:rPr>
        <w:t>Online-</w:t>
      </w:r>
      <w:r w:rsidR="002B5904">
        <w:rPr>
          <w:sz w:val="24"/>
          <w:szCs w:val="24"/>
        </w:rPr>
        <w:t xml:space="preserve">Plattform verschriftlichen </w:t>
      </w:r>
      <w:r w:rsidR="00B47A1A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zugeschalteten Schriftdolmetscher </w:t>
      </w:r>
      <w:r w:rsidR="00B47A1A">
        <w:rPr>
          <w:sz w:val="24"/>
          <w:szCs w:val="24"/>
        </w:rPr>
        <w:t xml:space="preserve">das Gehörte </w:t>
      </w:r>
      <w:r w:rsidR="002B5904">
        <w:rPr>
          <w:sz w:val="24"/>
          <w:szCs w:val="24"/>
        </w:rPr>
        <w:t xml:space="preserve">und der Text erscheint auf dem </w:t>
      </w:r>
      <w:r w:rsidR="00986459">
        <w:rPr>
          <w:sz w:val="24"/>
          <w:szCs w:val="24"/>
        </w:rPr>
        <w:t xml:space="preserve">Laptop, </w:t>
      </w:r>
      <w:r w:rsidR="002B5904">
        <w:rPr>
          <w:sz w:val="24"/>
          <w:szCs w:val="24"/>
        </w:rPr>
        <w:t>Tablet, Smartphone oder der Leinwand</w:t>
      </w:r>
      <w:r>
        <w:rPr>
          <w:sz w:val="24"/>
          <w:szCs w:val="24"/>
        </w:rPr>
        <w:t>.</w:t>
      </w:r>
      <w:r w:rsidR="00B47A1A">
        <w:rPr>
          <w:sz w:val="24"/>
          <w:szCs w:val="24"/>
        </w:rPr>
        <w:t xml:space="preserve"> </w:t>
      </w:r>
    </w:p>
    <w:p w:rsidR="00B47A1A" w:rsidRDefault="00BF7660" w:rsidP="00B47A1A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ihrem Vortrag erläuterte </w:t>
      </w:r>
      <w:r w:rsidR="002B5904">
        <w:rPr>
          <w:sz w:val="24"/>
          <w:szCs w:val="24"/>
        </w:rPr>
        <w:t xml:space="preserve">die hörbehinderte Nutzerin </w:t>
      </w:r>
      <w:r>
        <w:rPr>
          <w:sz w:val="24"/>
          <w:szCs w:val="24"/>
        </w:rPr>
        <w:t>Jana Rum</w:t>
      </w:r>
      <w:r w:rsidR="00520B93">
        <w:rPr>
          <w:sz w:val="24"/>
          <w:szCs w:val="24"/>
        </w:rPr>
        <w:t>p</w:t>
      </w:r>
      <w:r w:rsidR="002D58A0">
        <w:rPr>
          <w:sz w:val="24"/>
          <w:szCs w:val="24"/>
        </w:rPr>
        <w:t>,</w:t>
      </w:r>
      <w:r w:rsidR="009726C7">
        <w:rPr>
          <w:sz w:val="24"/>
          <w:szCs w:val="24"/>
        </w:rPr>
        <w:t xml:space="preserve"> dass sie nur </w:t>
      </w:r>
      <w:r w:rsidR="00986459">
        <w:rPr>
          <w:sz w:val="24"/>
          <w:szCs w:val="24"/>
        </w:rPr>
        <w:t>mit der Unte</w:t>
      </w:r>
      <w:r w:rsidR="00986459">
        <w:rPr>
          <w:sz w:val="24"/>
          <w:szCs w:val="24"/>
        </w:rPr>
        <w:t>r</w:t>
      </w:r>
      <w:r w:rsidR="00986459">
        <w:rPr>
          <w:sz w:val="24"/>
          <w:szCs w:val="24"/>
        </w:rPr>
        <w:t xml:space="preserve">stützung von Schriftdolmetschern </w:t>
      </w:r>
      <w:r w:rsidR="009726C7">
        <w:rPr>
          <w:sz w:val="24"/>
          <w:szCs w:val="24"/>
        </w:rPr>
        <w:t>studieren konnte. „In meinem Studienfach Psychologie wu</w:t>
      </w:r>
      <w:r w:rsidR="009726C7">
        <w:rPr>
          <w:sz w:val="24"/>
          <w:szCs w:val="24"/>
        </w:rPr>
        <w:t>r</w:t>
      </w:r>
      <w:r w:rsidR="009726C7">
        <w:rPr>
          <w:sz w:val="24"/>
          <w:szCs w:val="24"/>
        </w:rPr>
        <w:t>den sehr viele unbekannte Fachwörter verwendet, die ich ohne Schriftdolmetscher nicht ve</w:t>
      </w:r>
      <w:r w:rsidR="009726C7">
        <w:rPr>
          <w:sz w:val="24"/>
          <w:szCs w:val="24"/>
        </w:rPr>
        <w:t>r</w:t>
      </w:r>
      <w:r w:rsidR="009726C7">
        <w:rPr>
          <w:sz w:val="24"/>
          <w:szCs w:val="24"/>
        </w:rPr>
        <w:t xml:space="preserve">standen hätte“ erläuterte sie. </w:t>
      </w:r>
      <w:r w:rsidR="006034B5">
        <w:rPr>
          <w:sz w:val="24"/>
          <w:szCs w:val="24"/>
        </w:rPr>
        <w:t xml:space="preserve">Außerdem konnte </w:t>
      </w:r>
      <w:r w:rsidR="0093083B">
        <w:rPr>
          <w:sz w:val="24"/>
          <w:szCs w:val="24"/>
        </w:rPr>
        <w:t xml:space="preserve">sie </w:t>
      </w:r>
      <w:r w:rsidR="006034B5">
        <w:rPr>
          <w:sz w:val="24"/>
          <w:szCs w:val="24"/>
        </w:rPr>
        <w:t xml:space="preserve">sich hinten in den Hörsaal setzen und </w:t>
      </w:r>
      <w:r w:rsidR="00B47A1A">
        <w:rPr>
          <w:sz w:val="24"/>
          <w:szCs w:val="24"/>
        </w:rPr>
        <w:t>u</w:t>
      </w:r>
      <w:r w:rsidR="00B47A1A">
        <w:rPr>
          <w:sz w:val="24"/>
          <w:szCs w:val="24"/>
        </w:rPr>
        <w:t>n</w:t>
      </w:r>
      <w:r w:rsidR="00B47A1A">
        <w:rPr>
          <w:sz w:val="24"/>
          <w:szCs w:val="24"/>
        </w:rPr>
        <w:t xml:space="preserve">auffällig auf ihrem </w:t>
      </w:r>
      <w:r w:rsidR="00520B93">
        <w:rPr>
          <w:sz w:val="24"/>
          <w:szCs w:val="24"/>
        </w:rPr>
        <w:t xml:space="preserve">Laptop </w:t>
      </w:r>
      <w:r w:rsidR="00B47A1A">
        <w:rPr>
          <w:sz w:val="24"/>
          <w:szCs w:val="24"/>
        </w:rPr>
        <w:t xml:space="preserve">mitlesen. </w:t>
      </w:r>
    </w:p>
    <w:p w:rsidR="009E56AB" w:rsidRDefault="00B47A1A" w:rsidP="00B47A1A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Einsatzszenarien </w:t>
      </w:r>
      <w:r w:rsidR="002B5904">
        <w:rPr>
          <w:sz w:val="24"/>
          <w:szCs w:val="24"/>
        </w:rPr>
        <w:t xml:space="preserve">für Schriftdolmetschen </w:t>
      </w:r>
      <w:r>
        <w:rPr>
          <w:sz w:val="24"/>
          <w:szCs w:val="24"/>
        </w:rPr>
        <w:t>gibt es viele: in der Aus- und Weiterbildung, bei Vera</w:t>
      </w:r>
      <w:r>
        <w:rPr>
          <w:sz w:val="24"/>
          <w:szCs w:val="24"/>
        </w:rPr>
        <w:t>n</w:t>
      </w:r>
      <w:r>
        <w:rPr>
          <w:sz w:val="24"/>
          <w:szCs w:val="24"/>
        </w:rPr>
        <w:t>staltungen, im Landtag, bei Betriebsversammlungen</w:t>
      </w:r>
      <w:r w:rsidR="00986459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Telefonkonferenzen. Im beruflichen Umfeld übernimmt in der Regel d</w:t>
      </w:r>
      <w:r w:rsidR="0093083B">
        <w:rPr>
          <w:sz w:val="24"/>
          <w:szCs w:val="24"/>
        </w:rPr>
        <w:t>as Inklusionsamt</w:t>
      </w:r>
      <w:r>
        <w:rPr>
          <w:sz w:val="24"/>
          <w:szCs w:val="24"/>
        </w:rPr>
        <w:t xml:space="preserve"> die Kosten für die Dienstleistung Schriftdo</w:t>
      </w:r>
      <w:r>
        <w:rPr>
          <w:sz w:val="24"/>
          <w:szCs w:val="24"/>
        </w:rPr>
        <w:t>l</w:t>
      </w:r>
      <w:r>
        <w:rPr>
          <w:sz w:val="24"/>
          <w:szCs w:val="24"/>
        </w:rPr>
        <w:t>metschen. Bei Gesprächen mit Ärzten und vor Gericht sind andere Kosten</w:t>
      </w:r>
      <w:r w:rsidR="0093083B">
        <w:rPr>
          <w:sz w:val="24"/>
          <w:szCs w:val="24"/>
        </w:rPr>
        <w:t>träger</w:t>
      </w:r>
      <w:r>
        <w:rPr>
          <w:sz w:val="24"/>
          <w:szCs w:val="24"/>
        </w:rPr>
        <w:t xml:space="preserve"> für die Koste</w:t>
      </w:r>
      <w:r>
        <w:rPr>
          <w:sz w:val="24"/>
          <w:szCs w:val="24"/>
        </w:rPr>
        <w:t>n</w:t>
      </w:r>
      <w:r>
        <w:rPr>
          <w:sz w:val="24"/>
          <w:szCs w:val="24"/>
        </w:rPr>
        <w:t>übernahme verantwortlich und eine persönliche Anwesenheit des Schriftdolmetschers vor Ort erforderlich. „Wichtig ist, dass</w:t>
      </w:r>
      <w:r w:rsidR="00D979EF">
        <w:rPr>
          <w:sz w:val="24"/>
          <w:szCs w:val="24"/>
        </w:rPr>
        <w:t xml:space="preserve"> Betroffene die Möglichkeit der Unterstützung durch Schriftdo</w:t>
      </w:r>
      <w:r w:rsidR="00D979EF">
        <w:rPr>
          <w:sz w:val="24"/>
          <w:szCs w:val="24"/>
        </w:rPr>
        <w:t>l</w:t>
      </w:r>
      <w:r w:rsidR="00D979EF">
        <w:rPr>
          <w:sz w:val="24"/>
          <w:szCs w:val="24"/>
        </w:rPr>
        <w:t xml:space="preserve">metscher aktiv nutzen“, so </w:t>
      </w:r>
      <w:r w:rsidR="009E56AB">
        <w:rPr>
          <w:sz w:val="24"/>
          <w:szCs w:val="24"/>
        </w:rPr>
        <w:t xml:space="preserve">Werner Hagedorn, </w:t>
      </w:r>
      <w:r w:rsidR="009E56AB" w:rsidRPr="009E56AB">
        <w:rPr>
          <w:sz w:val="24"/>
          <w:szCs w:val="24"/>
        </w:rPr>
        <w:t>Landesvorsitzender Landesverband Bayern der Schwerhörigen und Ertaubten e.V.</w:t>
      </w:r>
      <w:r w:rsidR="009E56AB">
        <w:rPr>
          <w:sz w:val="24"/>
          <w:szCs w:val="24"/>
        </w:rPr>
        <w:t xml:space="preserve"> </w:t>
      </w:r>
    </w:p>
    <w:p w:rsidR="00BF7660" w:rsidRPr="00BF7660" w:rsidRDefault="009E56AB" w:rsidP="009E56A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Walter Miller vom Bayerischen Institut zur Kommunikationsförderung für </w:t>
      </w:r>
      <w:r w:rsidRPr="009E56AB">
        <w:rPr>
          <w:sz w:val="24"/>
          <w:szCs w:val="24"/>
        </w:rPr>
        <w:t>Menschen mit Hö</w:t>
      </w:r>
      <w:r w:rsidRPr="009E56AB">
        <w:rPr>
          <w:sz w:val="24"/>
          <w:szCs w:val="24"/>
        </w:rPr>
        <w:t>r</w:t>
      </w:r>
      <w:r w:rsidRPr="009E56AB">
        <w:rPr>
          <w:sz w:val="24"/>
          <w:szCs w:val="24"/>
        </w:rPr>
        <w:t>behinderung</w:t>
      </w:r>
      <w:r>
        <w:rPr>
          <w:sz w:val="24"/>
          <w:szCs w:val="24"/>
        </w:rPr>
        <w:t xml:space="preserve"> stellte die verschiedenen Möglichkeiten vor, einen geeigneten Schriftdolmetscher zu finden: über Listen mit ca. </w:t>
      </w:r>
      <w:r w:rsidR="0093083B">
        <w:rPr>
          <w:sz w:val="24"/>
          <w:szCs w:val="24"/>
        </w:rPr>
        <w:t>50</w:t>
      </w:r>
      <w:r>
        <w:rPr>
          <w:sz w:val="24"/>
          <w:szCs w:val="24"/>
        </w:rPr>
        <w:t xml:space="preserve"> Schriftdolmetschern in Deutschland oder über Vermittlung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agenturen. </w:t>
      </w:r>
      <w:r w:rsidR="002B5904">
        <w:rPr>
          <w:sz w:val="24"/>
          <w:szCs w:val="24"/>
        </w:rPr>
        <w:t>Derzeit gibt es drei Ausbildungsinstitutionen, das SDI München ist eine davon. Seit kurzem wird eine staatliche Prüfung in Hessen angeboten.</w:t>
      </w:r>
    </w:p>
    <w:p w:rsidR="00986459" w:rsidRDefault="009E56AB">
      <w:pPr>
        <w:rPr>
          <w:sz w:val="24"/>
          <w:szCs w:val="24"/>
        </w:rPr>
      </w:pPr>
      <w:r>
        <w:rPr>
          <w:sz w:val="24"/>
          <w:szCs w:val="24"/>
        </w:rPr>
        <w:t>Insgesamt waren sich die Anwesenden einig, dass noch einiges</w:t>
      </w:r>
      <w:r w:rsidR="00786DA0">
        <w:rPr>
          <w:sz w:val="24"/>
          <w:szCs w:val="24"/>
        </w:rPr>
        <w:t xml:space="preserve"> </w:t>
      </w:r>
      <w:r>
        <w:rPr>
          <w:sz w:val="24"/>
          <w:szCs w:val="24"/>
        </w:rPr>
        <w:t>zu tun ist, um eine gleichberec</w:t>
      </w:r>
      <w:r>
        <w:rPr>
          <w:sz w:val="24"/>
          <w:szCs w:val="24"/>
        </w:rPr>
        <w:t>h</w:t>
      </w:r>
      <w:r>
        <w:rPr>
          <w:sz w:val="24"/>
          <w:szCs w:val="24"/>
        </w:rPr>
        <w:t>tigte Teilhabe hörbehinderte</w:t>
      </w:r>
      <w:r w:rsidR="00FC3E21">
        <w:rPr>
          <w:sz w:val="24"/>
          <w:szCs w:val="24"/>
        </w:rPr>
        <w:t>r</w:t>
      </w:r>
      <w:r>
        <w:rPr>
          <w:sz w:val="24"/>
          <w:szCs w:val="24"/>
        </w:rPr>
        <w:t xml:space="preserve"> Menschen zu gewährleisten</w:t>
      </w:r>
      <w:r w:rsidR="00786DA0">
        <w:rPr>
          <w:sz w:val="24"/>
          <w:szCs w:val="24"/>
        </w:rPr>
        <w:t xml:space="preserve">. </w:t>
      </w:r>
      <w:r w:rsidR="00986459">
        <w:rPr>
          <w:sz w:val="24"/>
          <w:szCs w:val="24"/>
        </w:rPr>
        <w:t>Veranstaltungen wie der Infotag Schriftdolmetschen leisten einen Beitrag dazu und vernetzen Vertreter von Integrationsfac</w:t>
      </w:r>
      <w:r w:rsidR="00986459">
        <w:rPr>
          <w:sz w:val="24"/>
          <w:szCs w:val="24"/>
        </w:rPr>
        <w:t>h</w:t>
      </w:r>
      <w:r w:rsidR="00986459">
        <w:rPr>
          <w:sz w:val="24"/>
          <w:szCs w:val="24"/>
        </w:rPr>
        <w:t>diensten, Agenturen für Arbeit, Ausbildungsinstitutionen, einschlägige</w:t>
      </w:r>
      <w:r w:rsidR="00CA14DE">
        <w:rPr>
          <w:sz w:val="24"/>
          <w:szCs w:val="24"/>
        </w:rPr>
        <w:t>n</w:t>
      </w:r>
      <w:r w:rsidR="00986459">
        <w:rPr>
          <w:sz w:val="24"/>
          <w:szCs w:val="24"/>
        </w:rPr>
        <w:t xml:space="preserve"> Verbände und B</w:t>
      </w:r>
      <w:r w:rsidR="00986459">
        <w:rPr>
          <w:sz w:val="24"/>
          <w:szCs w:val="24"/>
        </w:rPr>
        <w:t>e</w:t>
      </w:r>
      <w:r w:rsidR="00986459">
        <w:rPr>
          <w:sz w:val="24"/>
          <w:szCs w:val="24"/>
        </w:rPr>
        <w:t>troffene.</w:t>
      </w:r>
    </w:p>
    <w:p w:rsidR="00EE49F2" w:rsidRDefault="00EE49F2">
      <w:pPr>
        <w:rPr>
          <w:sz w:val="24"/>
          <w:szCs w:val="24"/>
        </w:rPr>
      </w:pPr>
    </w:p>
    <w:p w:rsidR="00EE49F2" w:rsidRPr="00BF7660" w:rsidRDefault="00EE49F2">
      <w:pPr>
        <w:rPr>
          <w:sz w:val="24"/>
          <w:szCs w:val="24"/>
        </w:rPr>
      </w:pPr>
      <w:r>
        <w:rPr>
          <w:sz w:val="24"/>
          <w:szCs w:val="24"/>
        </w:rPr>
        <w:t>Jutta Witzel, SDI</w:t>
      </w:r>
    </w:p>
    <w:sectPr w:rsidR="00EE49F2" w:rsidRPr="00BF7660" w:rsidSect="00EE49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0"/>
    <w:rsid w:val="0003321B"/>
    <w:rsid w:val="000E3577"/>
    <w:rsid w:val="00181FC5"/>
    <w:rsid w:val="002B5904"/>
    <w:rsid w:val="002D58A0"/>
    <w:rsid w:val="004E2733"/>
    <w:rsid w:val="00516910"/>
    <w:rsid w:val="00520B93"/>
    <w:rsid w:val="00547B65"/>
    <w:rsid w:val="005B19F8"/>
    <w:rsid w:val="006034B5"/>
    <w:rsid w:val="007753C5"/>
    <w:rsid w:val="00786DA0"/>
    <w:rsid w:val="0093083B"/>
    <w:rsid w:val="009726C7"/>
    <w:rsid w:val="00986459"/>
    <w:rsid w:val="009A1959"/>
    <w:rsid w:val="009E56AB"/>
    <w:rsid w:val="009F684A"/>
    <w:rsid w:val="00B47A1A"/>
    <w:rsid w:val="00B9166A"/>
    <w:rsid w:val="00BA3709"/>
    <w:rsid w:val="00BF7660"/>
    <w:rsid w:val="00CA14DE"/>
    <w:rsid w:val="00D979EF"/>
    <w:rsid w:val="00E8707E"/>
    <w:rsid w:val="00EE49F2"/>
    <w:rsid w:val="00FC2DE0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1F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81F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uiPriority w:val="99"/>
    <w:semiHidden/>
    <w:unhideWhenUsed/>
    <w:rsid w:val="009864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4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8645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45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645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64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1F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81F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uiPriority w:val="99"/>
    <w:semiHidden/>
    <w:unhideWhenUsed/>
    <w:rsid w:val="009864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4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8645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45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645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64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Services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Witzel</dc:creator>
  <cp:lastModifiedBy>Weigand</cp:lastModifiedBy>
  <cp:revision>2</cp:revision>
  <cp:lastPrinted>2018-03-26T06:52:00Z</cp:lastPrinted>
  <dcterms:created xsi:type="dcterms:W3CDTF">2018-03-28T06:56:00Z</dcterms:created>
  <dcterms:modified xsi:type="dcterms:W3CDTF">2018-03-28T06:56:00Z</dcterms:modified>
</cp:coreProperties>
</file>